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F01" w:rsidRDefault="00A64F01" w:rsidP="00A64F01">
      <w:pPr>
        <w:pStyle w:val="tt"/>
        <w:spacing w:before="0" w:beforeAutospacing="0" w:after="0" w:afterAutospacing="0" w:line="675" w:lineRule="atLeast"/>
        <w:jc w:val="center"/>
        <w:rPr>
          <w:rFonts w:ascii="微软雅黑" w:eastAsia="微软雅黑" w:hAnsi="微软雅黑"/>
          <w:b/>
          <w:bCs/>
          <w:color w:val="333333"/>
          <w:sz w:val="30"/>
          <w:szCs w:val="30"/>
        </w:rPr>
      </w:pPr>
      <w:r>
        <w:rPr>
          <w:rFonts w:ascii="微软雅黑" w:eastAsia="微软雅黑" w:hAnsi="微软雅黑" w:hint="eastAsia"/>
          <w:b/>
          <w:bCs/>
          <w:color w:val="333333"/>
          <w:sz w:val="30"/>
          <w:szCs w:val="30"/>
        </w:rPr>
        <w:t>关于提交2019届毕业设计（论文）、学位论文的通知</w:t>
      </w:r>
    </w:p>
    <w:p w:rsidR="00A64F01" w:rsidRPr="00A64F01" w:rsidRDefault="00A64F01" w:rsidP="00A64F01">
      <w:pPr>
        <w:pStyle w:val="20"/>
        <w:spacing w:before="0" w:beforeAutospacing="0" w:after="0" w:afterAutospacing="0" w:line="0" w:lineRule="atLeast"/>
        <w:rPr>
          <w:rFonts w:ascii="微软雅黑" w:eastAsia="微软雅黑" w:hAnsi="微软雅黑"/>
          <w:color w:val="333333"/>
          <w:sz w:val="28"/>
          <w:szCs w:val="28"/>
        </w:rPr>
      </w:pPr>
      <w:r w:rsidRPr="00A64F01">
        <w:rPr>
          <w:rStyle w:val="a5"/>
          <w:rFonts w:hint="eastAsia"/>
          <w:color w:val="333333"/>
          <w:sz w:val="28"/>
          <w:szCs w:val="28"/>
        </w:rPr>
        <w:t>各二级学院：</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ascii="Calibri" w:eastAsia="微软雅黑" w:hAnsi="Calibri" w:cs="Calibri"/>
          <w:color w:val="333333"/>
          <w:sz w:val="28"/>
          <w:szCs w:val="28"/>
        </w:rPr>
        <w:t>2019</w:t>
      </w:r>
      <w:r w:rsidRPr="00A64F01">
        <w:rPr>
          <w:rFonts w:hint="eastAsia"/>
          <w:color w:val="333333"/>
          <w:sz w:val="28"/>
          <w:szCs w:val="28"/>
        </w:rPr>
        <w:t>年浙江科技学院学生毕业设计（论文）收录工作即将展开，经教务处、图书馆共同研究决定，今年毕业的学生在学位论文答辩通过后，</w:t>
      </w:r>
      <w:r w:rsidRPr="00A64F01">
        <w:rPr>
          <w:rFonts w:cs="Calibri" w:hint="eastAsia"/>
          <w:color w:val="333333"/>
          <w:sz w:val="28"/>
          <w:szCs w:val="28"/>
        </w:rPr>
        <w:t>应按以下要求向图书馆提交学位论文：</w:t>
      </w:r>
      <w:r w:rsidRPr="00A64F01">
        <w:rPr>
          <w:rFonts w:hint="eastAsia"/>
          <w:color w:val="333333"/>
          <w:sz w:val="28"/>
          <w:szCs w:val="28"/>
        </w:rPr>
        <w:t>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hint="eastAsia"/>
          <w:color w:val="333333"/>
          <w:sz w:val="28"/>
          <w:szCs w:val="28"/>
        </w:rPr>
        <w:t>一、提交论文准备工作        </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论文的密级一般为公开。密级为公开的论文不需交保密协议。如论文属于涉密性质（需征得指导老师同意），请将由学院领导和导师签字的保密协议（格式参见</w:t>
      </w:r>
      <w:hyperlink r:id="rId7" w:history="1">
        <w:r w:rsidRPr="00A64F01">
          <w:rPr>
            <w:rStyle w:val="a6"/>
            <w:rFonts w:cs="Calibri" w:hint="eastAsia"/>
            <w:color w:val="666666"/>
            <w:sz w:val="28"/>
            <w:szCs w:val="28"/>
          </w:rPr>
          <w:t>附件</w:t>
        </w:r>
        <w:r w:rsidRPr="00A64F01">
          <w:rPr>
            <w:rStyle w:val="a6"/>
            <w:rFonts w:ascii="Calibri" w:eastAsia="微软雅黑" w:hAnsi="Calibri" w:cs="Calibri"/>
            <w:color w:val="666666"/>
            <w:sz w:val="28"/>
            <w:szCs w:val="28"/>
          </w:rPr>
          <w:t>1</w:t>
        </w:r>
      </w:hyperlink>
      <w:r w:rsidRPr="00A64F01">
        <w:rPr>
          <w:rFonts w:hint="eastAsia"/>
          <w:color w:val="333333"/>
          <w:sz w:val="28"/>
          <w:szCs w:val="28"/>
        </w:rPr>
        <w:t>）交图书馆东楼511室，再行网上递交。</w:t>
      </w:r>
    </w:p>
    <w:p w:rsidR="00A64F01" w:rsidRPr="00A64F01" w:rsidRDefault="00A64F01" w:rsidP="00A64F01">
      <w:pPr>
        <w:pStyle w:val="20"/>
        <w:spacing w:before="0" w:beforeAutospacing="0" w:after="0" w:afterAutospacing="0" w:line="0" w:lineRule="atLeast"/>
        <w:ind w:firstLine="422"/>
        <w:rPr>
          <w:rFonts w:ascii="微软雅黑" w:eastAsia="微软雅黑" w:hAnsi="微软雅黑" w:hint="eastAsia"/>
          <w:color w:val="333333"/>
          <w:sz w:val="28"/>
          <w:szCs w:val="28"/>
        </w:rPr>
      </w:pPr>
      <w:r w:rsidRPr="00A64F01">
        <w:rPr>
          <w:rStyle w:val="a5"/>
          <w:rFonts w:hint="eastAsia"/>
          <w:color w:val="333333"/>
          <w:sz w:val="28"/>
          <w:szCs w:val="28"/>
        </w:rPr>
        <w:t>所有同学在办离校手续时提交一份由导师和本人签名的论文版权使用书(</w:t>
      </w:r>
      <w:hyperlink r:id="rId8" w:history="1">
        <w:r w:rsidRPr="00A64F01">
          <w:rPr>
            <w:rStyle w:val="a5"/>
            <w:rFonts w:cs="Calibri" w:hint="eastAsia"/>
            <w:color w:val="666666"/>
            <w:sz w:val="28"/>
            <w:szCs w:val="28"/>
          </w:rPr>
          <w:t>附件</w:t>
        </w:r>
        <w:r w:rsidRPr="00A64F01">
          <w:rPr>
            <w:rStyle w:val="a5"/>
            <w:rFonts w:ascii="Calibri" w:eastAsia="微软雅黑" w:hAnsi="Calibri" w:cs="Calibri"/>
            <w:color w:val="666666"/>
            <w:sz w:val="28"/>
            <w:szCs w:val="28"/>
          </w:rPr>
          <w:t>2</w:t>
        </w:r>
      </w:hyperlink>
      <w:r w:rsidRPr="00A64F01">
        <w:rPr>
          <w:rStyle w:val="a5"/>
          <w:rFonts w:hint="eastAsia"/>
          <w:color w:val="333333"/>
          <w:sz w:val="28"/>
          <w:szCs w:val="28"/>
        </w:rPr>
        <w:t>)。</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hint="eastAsia"/>
          <w:color w:val="333333"/>
          <w:sz w:val="28"/>
          <w:szCs w:val="28"/>
        </w:rPr>
        <w:t>二、论文提交   </w:t>
      </w:r>
      <w:r w:rsidRPr="00A64F01">
        <w:rPr>
          <w:rFonts w:hint="eastAsia"/>
          <w:color w:val="333333"/>
          <w:sz w:val="28"/>
          <w:szCs w:val="28"/>
        </w:rPr>
        <w:t>     </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提交的毕业论文必须是已经通过答辩且审核合格的论文，其中，电子版论文为必交，提交格式为WORD文档或</w:t>
      </w:r>
      <w:r w:rsidRPr="00A64F01">
        <w:rPr>
          <w:rFonts w:ascii="Calibri" w:hAnsi="Calibri" w:cs="Calibri"/>
          <w:color w:val="333333"/>
          <w:sz w:val="28"/>
          <w:szCs w:val="28"/>
        </w:rPr>
        <w:t>PDF</w:t>
      </w:r>
      <w:r w:rsidRPr="00A64F01">
        <w:rPr>
          <w:rFonts w:hint="eastAsia"/>
          <w:color w:val="333333"/>
          <w:sz w:val="28"/>
          <w:szCs w:val="28"/>
        </w:rPr>
        <w:t>，印刷版论文由各二级学院决定是否需要交由图书馆保存。</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hint="eastAsia"/>
          <w:color w:val="333333"/>
          <w:sz w:val="28"/>
          <w:szCs w:val="28"/>
        </w:rPr>
        <w:t>1、电子版论文提交方式</w:t>
      </w:r>
      <w:r w:rsidRPr="00A64F01">
        <w:rPr>
          <w:rStyle w:val="a5"/>
          <w:rFonts w:ascii="Calibri" w:hAnsi="Calibri" w:cs="Calibri"/>
          <w:color w:val="333333"/>
          <w:sz w:val="28"/>
          <w:szCs w:val="28"/>
        </w:rPr>
        <w:t>      </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请登陆浙</w:t>
      </w:r>
      <w:r w:rsidRPr="00A64F01">
        <w:rPr>
          <w:rFonts w:cs="Calibri" w:hint="eastAsia"/>
          <w:color w:val="333333"/>
          <w:sz w:val="28"/>
          <w:szCs w:val="28"/>
        </w:rPr>
        <w:t>江科技</w:t>
      </w:r>
      <w:r w:rsidRPr="00A64F01">
        <w:rPr>
          <w:rFonts w:hint="eastAsia"/>
          <w:color w:val="333333"/>
          <w:sz w:val="28"/>
          <w:szCs w:val="28"/>
        </w:rPr>
        <w:t>图书馆主页，点击进入主</w:t>
      </w:r>
      <w:r w:rsidRPr="00A64F01">
        <w:rPr>
          <w:rFonts w:cs="Calibri" w:hint="eastAsia"/>
          <w:color w:val="333333"/>
          <w:sz w:val="28"/>
          <w:szCs w:val="28"/>
        </w:rPr>
        <w:t>页右上方</w:t>
      </w:r>
      <w:r w:rsidRPr="00A64F01">
        <w:rPr>
          <w:rFonts w:hint="eastAsia"/>
          <w:color w:val="333333"/>
          <w:sz w:val="28"/>
          <w:szCs w:val="28"/>
        </w:rPr>
        <w:t>“论文提交”入口。</w:t>
      </w:r>
      <w:r w:rsidRPr="00A64F01">
        <w:rPr>
          <w:rFonts w:ascii="Calibri" w:hAnsi="Calibri" w:cs="Calibri"/>
          <w:color w:val="333333"/>
          <w:sz w:val="28"/>
          <w:szCs w:val="28"/>
        </w:rPr>
        <w:t>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ascii="Calibri" w:eastAsia="微软雅黑" w:hAnsi="Calibri" w:cs="Calibri"/>
          <w:color w:val="333333"/>
          <w:sz w:val="28"/>
          <w:szCs w:val="28"/>
        </w:rPr>
        <w:t>2</w:t>
      </w:r>
      <w:r w:rsidRPr="00A64F01">
        <w:rPr>
          <w:rStyle w:val="a5"/>
          <w:rFonts w:hint="eastAsia"/>
          <w:color w:val="333333"/>
          <w:sz w:val="28"/>
          <w:szCs w:val="28"/>
        </w:rPr>
        <w:t>、提交步骤</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填写论文基本信息、文摘信息以及用以反馈审核意见的个人联系信息等。请注意必</w:t>
      </w:r>
      <w:proofErr w:type="gramStart"/>
      <w:r w:rsidRPr="00A64F01">
        <w:rPr>
          <w:rFonts w:hint="eastAsia"/>
          <w:color w:val="333333"/>
          <w:sz w:val="28"/>
          <w:szCs w:val="28"/>
        </w:rPr>
        <w:t>填项需</w:t>
      </w:r>
      <w:proofErr w:type="gramEnd"/>
      <w:r w:rsidRPr="00A64F01">
        <w:rPr>
          <w:rFonts w:hint="eastAsia"/>
          <w:color w:val="333333"/>
          <w:sz w:val="28"/>
          <w:szCs w:val="28"/>
        </w:rPr>
        <w:t>填写完整，所提交内容应与印刷本论文保持一致，否则会导致审核不合格。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ascii="Calibri" w:eastAsia="微软雅黑" w:hAnsi="Calibri" w:cs="Calibri"/>
          <w:color w:val="333333"/>
          <w:sz w:val="28"/>
          <w:szCs w:val="28"/>
        </w:rPr>
        <w:t>3</w:t>
      </w:r>
      <w:r w:rsidRPr="00A64F01">
        <w:rPr>
          <w:rStyle w:val="a5"/>
          <w:rFonts w:hint="eastAsia"/>
          <w:color w:val="333333"/>
          <w:sz w:val="28"/>
          <w:szCs w:val="28"/>
        </w:rPr>
        <w:t>、上传全文</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论文上传时，论文封面、中英文摘要、目录、正文、致谢、参考文献等必须保存在一个</w:t>
      </w:r>
      <w:r w:rsidRPr="00A64F01">
        <w:rPr>
          <w:rFonts w:ascii="Calibri" w:eastAsia="微软雅黑" w:hAnsi="Calibri" w:cs="Calibri"/>
          <w:color w:val="333333"/>
          <w:sz w:val="28"/>
          <w:szCs w:val="28"/>
        </w:rPr>
        <w:t>Word</w:t>
      </w:r>
      <w:r w:rsidRPr="00A64F01">
        <w:rPr>
          <w:rFonts w:hint="eastAsia"/>
          <w:color w:val="333333"/>
          <w:sz w:val="28"/>
          <w:szCs w:val="28"/>
        </w:rPr>
        <w:t>文档下面再进行上传，文件名为“作者学号 姓名”，否则上传无效。设计图（</w:t>
      </w:r>
      <w:r w:rsidRPr="00A64F01">
        <w:rPr>
          <w:rFonts w:ascii="Calibri" w:hAnsi="Calibri" w:cs="Calibri"/>
          <w:color w:val="333333"/>
          <w:sz w:val="28"/>
          <w:szCs w:val="28"/>
        </w:rPr>
        <w:t>bmp</w:t>
      </w:r>
      <w:r w:rsidRPr="00A64F01">
        <w:rPr>
          <w:rFonts w:hint="eastAsia"/>
          <w:color w:val="333333"/>
          <w:sz w:val="28"/>
          <w:szCs w:val="28"/>
        </w:rPr>
        <w:t>、</w:t>
      </w:r>
      <w:r w:rsidRPr="00A64F01">
        <w:rPr>
          <w:rFonts w:ascii="Calibri" w:hAnsi="Calibri" w:cs="Calibri"/>
          <w:color w:val="333333"/>
          <w:sz w:val="28"/>
          <w:szCs w:val="28"/>
        </w:rPr>
        <w:t>jpg</w:t>
      </w:r>
      <w:r w:rsidRPr="00A64F01">
        <w:rPr>
          <w:rFonts w:hint="eastAsia"/>
          <w:color w:val="333333"/>
          <w:sz w:val="28"/>
          <w:szCs w:val="28"/>
        </w:rPr>
        <w:t>格式）、计算机程序等以附件形式提交，若文件太大无法上传，可以提交光盘，但须确保光盘可读取。</w:t>
      </w:r>
    </w:p>
    <w:p w:rsidR="00A64F01" w:rsidRPr="00A64F01" w:rsidRDefault="00A64F01" w:rsidP="00A64F01">
      <w:pPr>
        <w:pStyle w:val="20"/>
        <w:spacing w:before="0" w:beforeAutospacing="0" w:after="0" w:afterAutospacing="0" w:line="0" w:lineRule="atLeast"/>
        <w:ind w:firstLine="422"/>
        <w:rPr>
          <w:rFonts w:ascii="微软雅黑" w:eastAsia="微软雅黑" w:hAnsi="微软雅黑" w:hint="eastAsia"/>
          <w:color w:val="333333"/>
          <w:sz w:val="28"/>
          <w:szCs w:val="28"/>
        </w:rPr>
      </w:pPr>
      <w:r w:rsidRPr="00A64F01">
        <w:rPr>
          <w:rStyle w:val="a5"/>
          <w:rFonts w:cs="Calibri" w:hint="eastAsia"/>
          <w:color w:val="FF0000"/>
          <w:sz w:val="28"/>
          <w:szCs w:val="28"/>
        </w:rPr>
        <w:t>注意：附件上传提示</w:t>
      </w:r>
      <w:r w:rsidRPr="00A64F01">
        <w:rPr>
          <w:rStyle w:val="a5"/>
          <w:rFonts w:ascii="Calibri" w:eastAsia="微软雅黑" w:hAnsi="Calibri" w:cs="Calibri"/>
          <w:color w:val="FF0000"/>
          <w:sz w:val="28"/>
          <w:szCs w:val="28"/>
        </w:rPr>
        <w:t>“</w:t>
      </w:r>
      <w:r w:rsidRPr="00A64F01">
        <w:rPr>
          <w:rStyle w:val="a5"/>
          <w:rFonts w:cs="Calibri" w:hint="eastAsia"/>
          <w:color w:val="FF0000"/>
          <w:sz w:val="28"/>
          <w:szCs w:val="28"/>
        </w:rPr>
        <w:t>此文件不存在</w:t>
      </w:r>
      <w:r w:rsidRPr="00A64F01">
        <w:rPr>
          <w:rStyle w:val="a5"/>
          <w:rFonts w:ascii="Calibri" w:eastAsia="微软雅黑" w:hAnsi="Calibri" w:cs="Calibri"/>
          <w:color w:val="FF0000"/>
          <w:sz w:val="28"/>
          <w:szCs w:val="28"/>
        </w:rPr>
        <w:t>,</w:t>
      </w:r>
      <w:r w:rsidRPr="00A64F01">
        <w:rPr>
          <w:rStyle w:val="a5"/>
          <w:rFonts w:cs="Calibri" w:hint="eastAsia"/>
          <w:color w:val="FF0000"/>
          <w:sz w:val="28"/>
          <w:szCs w:val="28"/>
        </w:rPr>
        <w:t>文件名为空</w:t>
      </w:r>
      <w:r w:rsidRPr="00A64F01">
        <w:rPr>
          <w:rStyle w:val="a5"/>
          <w:rFonts w:ascii="Calibri" w:eastAsia="微软雅黑" w:hAnsi="Calibri" w:cs="Calibri"/>
          <w:color w:val="FF0000"/>
          <w:sz w:val="28"/>
          <w:szCs w:val="28"/>
        </w:rPr>
        <w:t>!”</w:t>
      </w:r>
      <w:r w:rsidRPr="00A64F01">
        <w:rPr>
          <w:rStyle w:val="a5"/>
          <w:rFonts w:cs="Calibri" w:hint="eastAsia"/>
          <w:color w:val="FF0000"/>
          <w:sz w:val="28"/>
          <w:szCs w:val="28"/>
        </w:rPr>
        <w:t>，</w:t>
      </w:r>
      <w:proofErr w:type="gramStart"/>
      <w:r w:rsidRPr="00A64F01">
        <w:rPr>
          <w:rStyle w:val="a5"/>
          <w:rFonts w:cs="Calibri" w:hint="eastAsia"/>
          <w:color w:val="FF0000"/>
          <w:sz w:val="28"/>
          <w:szCs w:val="28"/>
        </w:rPr>
        <w:t>请调低</w:t>
      </w:r>
      <w:proofErr w:type="gramEnd"/>
      <w:r w:rsidRPr="00A64F01">
        <w:rPr>
          <w:rStyle w:val="a5"/>
          <w:rFonts w:cs="Calibri" w:hint="eastAsia"/>
          <w:color w:val="FF0000"/>
          <w:sz w:val="28"/>
          <w:szCs w:val="28"/>
        </w:rPr>
        <w:t>浏览器安全级别后再上传。（</w:t>
      </w:r>
      <w:r w:rsidRPr="00A64F01">
        <w:rPr>
          <w:rStyle w:val="a5"/>
          <w:rFonts w:ascii="Calibri" w:eastAsia="微软雅黑" w:hAnsi="Calibri" w:cs="Calibri"/>
          <w:color w:val="FF0000"/>
          <w:sz w:val="28"/>
          <w:szCs w:val="28"/>
        </w:rPr>
        <w:t>IE</w:t>
      </w:r>
      <w:r w:rsidRPr="00A64F01">
        <w:rPr>
          <w:rStyle w:val="a5"/>
          <w:rFonts w:cs="Calibri" w:hint="eastAsia"/>
          <w:color w:val="FF0000"/>
          <w:sz w:val="28"/>
          <w:szCs w:val="28"/>
        </w:rPr>
        <w:t>浏览器的菜单栏</w:t>
      </w:r>
      <w:r w:rsidRPr="00A64F01">
        <w:rPr>
          <w:rStyle w:val="a5"/>
          <w:rFonts w:ascii="Calibri" w:eastAsia="微软雅黑" w:hAnsi="Calibri" w:cs="Calibri"/>
          <w:color w:val="FF0000"/>
          <w:sz w:val="28"/>
          <w:szCs w:val="28"/>
        </w:rPr>
        <w:t>“</w:t>
      </w:r>
      <w:r w:rsidRPr="00A64F01">
        <w:rPr>
          <w:rStyle w:val="a5"/>
          <w:rFonts w:cs="Calibri" w:hint="eastAsia"/>
          <w:color w:val="FF0000"/>
          <w:sz w:val="28"/>
          <w:szCs w:val="28"/>
        </w:rPr>
        <w:t>工具</w:t>
      </w:r>
      <w:r w:rsidRPr="00A64F01">
        <w:rPr>
          <w:rStyle w:val="a5"/>
          <w:rFonts w:ascii="Calibri" w:eastAsia="微软雅黑" w:hAnsi="Calibri" w:cs="Calibri"/>
          <w:color w:val="FF0000"/>
          <w:sz w:val="28"/>
          <w:szCs w:val="28"/>
        </w:rPr>
        <w:t>”--“internet</w:t>
      </w:r>
      <w:r w:rsidRPr="00A64F01">
        <w:rPr>
          <w:rStyle w:val="a5"/>
          <w:rFonts w:cs="Calibri" w:hint="eastAsia"/>
          <w:color w:val="FF0000"/>
          <w:sz w:val="28"/>
          <w:szCs w:val="28"/>
        </w:rPr>
        <w:t>选项</w:t>
      </w:r>
      <w:r w:rsidRPr="00A64F01">
        <w:rPr>
          <w:rStyle w:val="a5"/>
          <w:rFonts w:ascii="Calibri" w:eastAsia="微软雅黑" w:hAnsi="Calibri" w:cs="Calibri"/>
          <w:color w:val="FF0000"/>
          <w:sz w:val="28"/>
          <w:szCs w:val="28"/>
        </w:rPr>
        <w:t>”--“</w:t>
      </w:r>
      <w:r w:rsidRPr="00A64F01">
        <w:rPr>
          <w:rStyle w:val="a5"/>
          <w:rFonts w:cs="Calibri" w:hint="eastAsia"/>
          <w:color w:val="FF0000"/>
          <w:sz w:val="28"/>
          <w:szCs w:val="28"/>
        </w:rPr>
        <w:t>安全</w:t>
      </w:r>
      <w:r w:rsidRPr="00A64F01">
        <w:rPr>
          <w:rStyle w:val="a5"/>
          <w:rFonts w:ascii="Calibri" w:eastAsia="微软雅黑" w:hAnsi="Calibri" w:cs="Calibri"/>
          <w:color w:val="FF0000"/>
          <w:sz w:val="28"/>
          <w:szCs w:val="28"/>
        </w:rPr>
        <w:t>”</w:t>
      </w:r>
      <w:r w:rsidRPr="00A64F01">
        <w:rPr>
          <w:rStyle w:val="a5"/>
          <w:rFonts w:cs="Calibri" w:hint="eastAsia"/>
          <w:color w:val="FF0000"/>
          <w:sz w:val="28"/>
          <w:szCs w:val="28"/>
        </w:rPr>
        <w:t>）</w:t>
      </w:r>
      <w:r w:rsidRPr="00A64F01">
        <w:rPr>
          <w:rFonts w:hint="eastAsia"/>
          <w:color w:val="FF0000"/>
          <w:sz w:val="28"/>
          <w:szCs w:val="28"/>
        </w:rPr>
        <w:t>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ascii="Calibri" w:eastAsia="微软雅黑" w:hAnsi="Calibri" w:cs="Calibri"/>
          <w:color w:val="333333"/>
          <w:sz w:val="28"/>
          <w:szCs w:val="28"/>
        </w:rPr>
        <w:t>4</w:t>
      </w:r>
      <w:r w:rsidRPr="00A64F01">
        <w:rPr>
          <w:rStyle w:val="a5"/>
          <w:rFonts w:hint="eastAsia"/>
          <w:color w:val="333333"/>
          <w:sz w:val="28"/>
          <w:szCs w:val="28"/>
        </w:rPr>
        <w:t>、在线提交完毕后，请关闭浏览器，以确保信息安全。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hint="eastAsia"/>
          <w:color w:val="333333"/>
          <w:sz w:val="28"/>
          <w:szCs w:val="28"/>
        </w:rPr>
        <w:t>5、网上论文提交以后需</w:t>
      </w:r>
      <w:r w:rsidRPr="00A64F01">
        <w:rPr>
          <w:rStyle w:val="a5"/>
          <w:rFonts w:ascii="Calibri" w:hAnsi="Calibri" w:cs="Calibri"/>
          <w:color w:val="333333"/>
          <w:sz w:val="28"/>
          <w:szCs w:val="28"/>
        </w:rPr>
        <w:t>2</w:t>
      </w:r>
      <w:r w:rsidRPr="00A64F01">
        <w:rPr>
          <w:rStyle w:val="a5"/>
          <w:rFonts w:hint="eastAsia"/>
          <w:color w:val="333333"/>
          <w:sz w:val="28"/>
          <w:szCs w:val="28"/>
        </w:rPr>
        <w:t>个工作日处理。</w:t>
      </w:r>
    </w:p>
    <w:p w:rsidR="00A64F01" w:rsidRPr="00A64F01" w:rsidRDefault="00A64F01" w:rsidP="00A64F01">
      <w:pPr>
        <w:pStyle w:val="20"/>
        <w:spacing w:before="0" w:beforeAutospacing="0" w:after="0" w:afterAutospacing="0" w:line="0" w:lineRule="atLeast"/>
        <w:ind w:firstLine="315"/>
        <w:rPr>
          <w:rFonts w:ascii="微软雅黑" w:eastAsia="微软雅黑" w:hAnsi="微软雅黑" w:hint="eastAsia"/>
          <w:color w:val="333333"/>
          <w:sz w:val="28"/>
          <w:szCs w:val="28"/>
        </w:rPr>
      </w:pPr>
      <w:r w:rsidRPr="00A64F01">
        <w:rPr>
          <w:rFonts w:hint="eastAsia"/>
          <w:color w:val="333333"/>
          <w:sz w:val="28"/>
          <w:szCs w:val="28"/>
        </w:rPr>
        <w:t>上传后请在2个工作日后，登陆浙江科技学院图书馆学位论文提交系统或者通过图书馆东、西楼的自助服务站点查看论文审核状态。如果审核不合格，需按照要求继续修改论文信息，直到通过为止，一旦</w:t>
      </w:r>
      <w:r w:rsidRPr="00A64F01">
        <w:rPr>
          <w:rFonts w:hint="eastAsia"/>
          <w:color w:val="333333"/>
          <w:sz w:val="28"/>
          <w:szCs w:val="28"/>
        </w:rPr>
        <w:lastRenderedPageBreak/>
        <w:t>审核合格后便不可再修改任何论文信息（电子稿论文提交是办离校手续的必备环节，否则会影响到离校手续的办理）。</w:t>
      </w:r>
      <w:r w:rsidRPr="00A64F01">
        <w:rPr>
          <w:rFonts w:ascii="Calibri" w:hAnsi="Calibri" w:cs="Calibri"/>
          <w:color w:val="333333"/>
          <w:sz w:val="28"/>
          <w:szCs w:val="28"/>
        </w:rPr>
        <w:t>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Fonts w:ascii="Calibri" w:eastAsia="微软雅黑" w:hAnsi="Calibri" w:cs="Calibri"/>
          <w:color w:val="333333"/>
          <w:sz w:val="28"/>
          <w:szCs w:val="28"/>
        </w:rPr>
        <w:t>6</w:t>
      </w:r>
      <w:r w:rsidRPr="00A64F01">
        <w:rPr>
          <w:rFonts w:hint="eastAsia"/>
          <w:color w:val="333333"/>
          <w:sz w:val="28"/>
          <w:szCs w:val="28"/>
        </w:rPr>
        <w:t>、论文的完整性及准确性由学生本人负完全责任，图书馆不负责对论文的任何有效性进行检查。</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hint="eastAsia"/>
          <w:color w:val="333333"/>
          <w:sz w:val="28"/>
          <w:szCs w:val="28"/>
        </w:rPr>
        <w:t>三、提交学位论文时限   </w:t>
      </w:r>
      <w:r w:rsidRPr="00A64F01">
        <w:rPr>
          <w:rFonts w:hint="eastAsia"/>
          <w:color w:val="333333"/>
          <w:sz w:val="28"/>
          <w:szCs w:val="28"/>
        </w:rPr>
        <w:t>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Fonts w:hint="eastAsia"/>
          <w:color w:val="333333"/>
          <w:sz w:val="28"/>
          <w:szCs w:val="28"/>
        </w:rPr>
        <w:t>电子版：论文答辩后</w:t>
      </w:r>
      <w:proofErr w:type="gramStart"/>
      <w:r w:rsidRPr="00A64F01">
        <w:rPr>
          <w:rFonts w:hint="eastAsia"/>
          <w:color w:val="333333"/>
          <w:sz w:val="28"/>
          <w:szCs w:val="28"/>
        </w:rPr>
        <w:t>至办理</w:t>
      </w:r>
      <w:proofErr w:type="gramEnd"/>
      <w:r w:rsidRPr="00A64F01">
        <w:rPr>
          <w:rFonts w:hint="eastAsia"/>
          <w:color w:val="333333"/>
          <w:sz w:val="28"/>
          <w:szCs w:val="28"/>
        </w:rPr>
        <w:t>离校手续前。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Style w:val="a5"/>
          <w:rFonts w:hint="eastAsia"/>
          <w:color w:val="333333"/>
          <w:sz w:val="28"/>
          <w:szCs w:val="28"/>
        </w:rPr>
        <w:t>四、培训、咨询联系        </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论文电子版在提交过程中如有任何疑问请致电图书馆信息咨询部咨询。      </w:t>
      </w:r>
    </w:p>
    <w:p w:rsidR="00A64F01" w:rsidRPr="00A64F01" w:rsidRDefault="00A64F01" w:rsidP="00A64F01">
      <w:pPr>
        <w:pStyle w:val="20"/>
        <w:spacing w:before="0" w:beforeAutospacing="0" w:after="0" w:afterAutospacing="0" w:line="0" w:lineRule="atLeast"/>
        <w:ind w:firstLine="420"/>
        <w:rPr>
          <w:rFonts w:ascii="微软雅黑" w:eastAsia="微软雅黑" w:hAnsi="微软雅黑" w:hint="eastAsia"/>
          <w:color w:val="333333"/>
          <w:sz w:val="28"/>
          <w:szCs w:val="28"/>
        </w:rPr>
      </w:pPr>
      <w:r w:rsidRPr="00A64F01">
        <w:rPr>
          <w:rFonts w:hint="eastAsia"/>
          <w:color w:val="333333"/>
          <w:sz w:val="28"/>
          <w:szCs w:val="28"/>
        </w:rPr>
        <w:t>有需要对学生进行网上提交培训的学院，也可与图书馆信息咨询部联系。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Fonts w:hint="eastAsia"/>
          <w:color w:val="333333"/>
          <w:sz w:val="28"/>
          <w:szCs w:val="28"/>
        </w:rPr>
        <w:t>地点：图书馆东511室</w:t>
      </w:r>
      <w:r w:rsidRPr="00A64F01">
        <w:rPr>
          <w:rFonts w:ascii="Calibri" w:hAnsi="Calibri" w:cs="Calibri"/>
          <w:color w:val="333333"/>
          <w:sz w:val="28"/>
          <w:szCs w:val="28"/>
        </w:rPr>
        <w:t>  </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Fonts w:hint="eastAsia"/>
          <w:color w:val="333333"/>
          <w:sz w:val="28"/>
          <w:szCs w:val="28"/>
        </w:rPr>
        <w:t>Tel： </w:t>
      </w:r>
      <w:r w:rsidRPr="00A64F01">
        <w:rPr>
          <w:rFonts w:ascii="Calibri" w:hAnsi="Calibri" w:cs="Calibri"/>
          <w:color w:val="333333"/>
          <w:sz w:val="28"/>
          <w:szCs w:val="28"/>
        </w:rPr>
        <w:t> 85070827</w:t>
      </w:r>
    </w:p>
    <w:p w:rsidR="00A64F01" w:rsidRPr="00A64F01" w:rsidRDefault="00A64F01" w:rsidP="00A64F01">
      <w:pPr>
        <w:pStyle w:val="20"/>
        <w:spacing w:before="0" w:beforeAutospacing="0" w:after="0" w:afterAutospacing="0" w:line="0" w:lineRule="atLeast"/>
        <w:rPr>
          <w:rFonts w:ascii="微软雅黑" w:eastAsia="微软雅黑" w:hAnsi="微软雅黑" w:hint="eastAsia"/>
          <w:color w:val="333333"/>
          <w:sz w:val="28"/>
          <w:szCs w:val="28"/>
        </w:rPr>
      </w:pPr>
      <w:r w:rsidRPr="00A64F01">
        <w:rPr>
          <w:rFonts w:hint="eastAsia"/>
          <w:color w:val="333333"/>
          <w:sz w:val="28"/>
          <w:szCs w:val="28"/>
        </w:rPr>
        <w:t>联系人： 李昕  寿凌云</w:t>
      </w:r>
      <w:r w:rsidRPr="00A64F01">
        <w:rPr>
          <w:rFonts w:ascii="Calibri" w:hAnsi="Calibri" w:cs="Calibri"/>
          <w:color w:val="333333"/>
          <w:sz w:val="28"/>
          <w:szCs w:val="28"/>
        </w:rPr>
        <w:t>      </w:t>
      </w:r>
    </w:p>
    <w:p w:rsidR="00A64F01" w:rsidRPr="00A64F01" w:rsidRDefault="00A64F01" w:rsidP="00A64F01">
      <w:pPr>
        <w:pStyle w:val="20"/>
        <w:spacing w:before="0" w:beforeAutospacing="0" w:after="0" w:afterAutospacing="0" w:line="0" w:lineRule="atLeast"/>
        <w:jc w:val="right"/>
        <w:rPr>
          <w:rFonts w:ascii="微软雅黑" w:eastAsia="微软雅黑" w:hAnsi="微软雅黑" w:hint="eastAsia"/>
          <w:color w:val="333333"/>
          <w:sz w:val="28"/>
          <w:szCs w:val="28"/>
        </w:rPr>
      </w:pPr>
      <w:r w:rsidRPr="00A64F01">
        <w:rPr>
          <w:rFonts w:ascii="Calibri" w:eastAsia="微软雅黑" w:hAnsi="Calibri" w:cs="Calibri"/>
          <w:color w:val="333333"/>
          <w:sz w:val="28"/>
          <w:szCs w:val="28"/>
        </w:rPr>
        <w:t>   </w:t>
      </w:r>
      <w:r w:rsidRPr="00A64F01">
        <w:rPr>
          <w:rFonts w:hint="eastAsia"/>
          <w:color w:val="333333"/>
          <w:sz w:val="28"/>
          <w:szCs w:val="28"/>
        </w:rPr>
        <w:t>教务处  图书馆</w:t>
      </w:r>
    </w:p>
    <w:p w:rsidR="00A64F01" w:rsidRPr="00A64F01" w:rsidRDefault="00A64F01" w:rsidP="00A64F01">
      <w:pPr>
        <w:pStyle w:val="20"/>
        <w:spacing w:before="0" w:beforeAutospacing="0" w:after="0" w:afterAutospacing="0" w:line="0" w:lineRule="atLeast"/>
        <w:jc w:val="right"/>
        <w:rPr>
          <w:rFonts w:ascii="微软雅黑" w:eastAsia="微软雅黑" w:hAnsi="微软雅黑" w:hint="eastAsia"/>
          <w:color w:val="333333"/>
          <w:sz w:val="28"/>
          <w:szCs w:val="28"/>
        </w:rPr>
      </w:pPr>
      <w:bookmarkStart w:id="0" w:name="_GoBack"/>
      <w:bookmarkEnd w:id="0"/>
      <w:r w:rsidRPr="00A64F01">
        <w:rPr>
          <w:rFonts w:hint="eastAsia"/>
          <w:color w:val="333333"/>
          <w:sz w:val="28"/>
          <w:szCs w:val="28"/>
        </w:rPr>
        <w:t> 2019年</w:t>
      </w:r>
      <w:r w:rsidRPr="00A64F01">
        <w:rPr>
          <w:rFonts w:ascii="Calibri" w:hAnsi="Calibri" w:cs="Calibri"/>
          <w:color w:val="333333"/>
          <w:sz w:val="28"/>
          <w:szCs w:val="28"/>
        </w:rPr>
        <w:t>5</w:t>
      </w:r>
      <w:r w:rsidRPr="00A64F01">
        <w:rPr>
          <w:rFonts w:hint="eastAsia"/>
          <w:color w:val="333333"/>
          <w:sz w:val="28"/>
          <w:szCs w:val="28"/>
        </w:rPr>
        <w:t>月</w:t>
      </w:r>
      <w:r w:rsidRPr="00A64F01">
        <w:rPr>
          <w:rFonts w:ascii="Calibri" w:hAnsi="Calibri" w:cs="Calibri"/>
          <w:color w:val="333333"/>
          <w:sz w:val="28"/>
          <w:szCs w:val="28"/>
        </w:rPr>
        <w:t>6</w:t>
      </w:r>
      <w:r w:rsidRPr="00A64F01">
        <w:rPr>
          <w:rFonts w:hint="eastAsia"/>
          <w:color w:val="333333"/>
          <w:sz w:val="28"/>
          <w:szCs w:val="28"/>
        </w:rPr>
        <w:t>日</w:t>
      </w:r>
    </w:p>
    <w:p w:rsidR="001F1B1A" w:rsidRPr="00A64F01" w:rsidRDefault="001F1B1A"/>
    <w:sectPr w:rsidR="001F1B1A" w:rsidRPr="00A64F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4E4" w:rsidRDefault="008E24E4" w:rsidP="00A64F01">
      <w:r>
        <w:separator/>
      </w:r>
    </w:p>
  </w:endnote>
  <w:endnote w:type="continuationSeparator" w:id="0">
    <w:p w:rsidR="008E24E4" w:rsidRDefault="008E24E4" w:rsidP="00A6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4E4" w:rsidRDefault="008E24E4" w:rsidP="00A64F01">
      <w:r>
        <w:separator/>
      </w:r>
    </w:p>
  </w:footnote>
  <w:footnote w:type="continuationSeparator" w:id="0">
    <w:p w:rsidR="008E24E4" w:rsidRDefault="008E24E4" w:rsidP="00A64F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BA"/>
    <w:rsid w:val="001F1B1A"/>
    <w:rsid w:val="008E24E4"/>
    <w:rsid w:val="00A64F01"/>
    <w:rsid w:val="00FF7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4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4F01"/>
    <w:rPr>
      <w:sz w:val="18"/>
      <w:szCs w:val="18"/>
    </w:rPr>
  </w:style>
  <w:style w:type="paragraph" w:styleId="a4">
    <w:name w:val="footer"/>
    <w:basedOn w:val="a"/>
    <w:link w:val="Char0"/>
    <w:uiPriority w:val="99"/>
    <w:unhideWhenUsed/>
    <w:rsid w:val="00A64F01"/>
    <w:pPr>
      <w:tabs>
        <w:tab w:val="center" w:pos="4153"/>
        <w:tab w:val="right" w:pos="8306"/>
      </w:tabs>
      <w:snapToGrid w:val="0"/>
      <w:jc w:val="left"/>
    </w:pPr>
    <w:rPr>
      <w:sz w:val="18"/>
      <w:szCs w:val="18"/>
    </w:rPr>
  </w:style>
  <w:style w:type="character" w:customStyle="1" w:styleId="Char0">
    <w:name w:val="页脚 Char"/>
    <w:basedOn w:val="a0"/>
    <w:link w:val="a4"/>
    <w:uiPriority w:val="99"/>
    <w:rsid w:val="00A64F01"/>
    <w:rPr>
      <w:sz w:val="18"/>
      <w:szCs w:val="18"/>
    </w:rPr>
  </w:style>
  <w:style w:type="paragraph" w:customStyle="1" w:styleId="tt">
    <w:name w:val="tt"/>
    <w:basedOn w:val="a"/>
    <w:rsid w:val="00A64F01"/>
    <w:pPr>
      <w:widowControl/>
      <w:spacing w:before="100" w:beforeAutospacing="1" w:after="100" w:afterAutospacing="1"/>
      <w:jc w:val="left"/>
    </w:pPr>
    <w:rPr>
      <w:rFonts w:ascii="宋体" w:eastAsia="宋体" w:hAnsi="宋体" w:cs="宋体"/>
      <w:kern w:val="0"/>
      <w:sz w:val="24"/>
      <w:szCs w:val="24"/>
    </w:rPr>
  </w:style>
  <w:style w:type="paragraph" w:customStyle="1" w:styleId="20">
    <w:name w:val="20"/>
    <w:basedOn w:val="a"/>
    <w:rsid w:val="00A64F0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64F01"/>
    <w:rPr>
      <w:b/>
      <w:bCs/>
    </w:rPr>
  </w:style>
  <w:style w:type="character" w:styleId="a6">
    <w:name w:val="Hyperlink"/>
    <w:basedOn w:val="a0"/>
    <w:uiPriority w:val="99"/>
    <w:semiHidden/>
    <w:unhideWhenUsed/>
    <w:rsid w:val="00A64F0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64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64F01"/>
    <w:rPr>
      <w:sz w:val="18"/>
      <w:szCs w:val="18"/>
    </w:rPr>
  </w:style>
  <w:style w:type="paragraph" w:styleId="a4">
    <w:name w:val="footer"/>
    <w:basedOn w:val="a"/>
    <w:link w:val="Char0"/>
    <w:uiPriority w:val="99"/>
    <w:unhideWhenUsed/>
    <w:rsid w:val="00A64F01"/>
    <w:pPr>
      <w:tabs>
        <w:tab w:val="center" w:pos="4153"/>
        <w:tab w:val="right" w:pos="8306"/>
      </w:tabs>
      <w:snapToGrid w:val="0"/>
      <w:jc w:val="left"/>
    </w:pPr>
    <w:rPr>
      <w:sz w:val="18"/>
      <w:szCs w:val="18"/>
    </w:rPr>
  </w:style>
  <w:style w:type="character" w:customStyle="1" w:styleId="Char0">
    <w:name w:val="页脚 Char"/>
    <w:basedOn w:val="a0"/>
    <w:link w:val="a4"/>
    <w:uiPriority w:val="99"/>
    <w:rsid w:val="00A64F01"/>
    <w:rPr>
      <w:sz w:val="18"/>
      <w:szCs w:val="18"/>
    </w:rPr>
  </w:style>
  <w:style w:type="paragraph" w:customStyle="1" w:styleId="tt">
    <w:name w:val="tt"/>
    <w:basedOn w:val="a"/>
    <w:rsid w:val="00A64F01"/>
    <w:pPr>
      <w:widowControl/>
      <w:spacing w:before="100" w:beforeAutospacing="1" w:after="100" w:afterAutospacing="1"/>
      <w:jc w:val="left"/>
    </w:pPr>
    <w:rPr>
      <w:rFonts w:ascii="宋体" w:eastAsia="宋体" w:hAnsi="宋体" w:cs="宋体"/>
      <w:kern w:val="0"/>
      <w:sz w:val="24"/>
      <w:szCs w:val="24"/>
    </w:rPr>
  </w:style>
  <w:style w:type="paragraph" w:customStyle="1" w:styleId="20">
    <w:name w:val="20"/>
    <w:basedOn w:val="a"/>
    <w:rsid w:val="00A64F01"/>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64F01"/>
    <w:rPr>
      <w:b/>
      <w:bCs/>
    </w:rPr>
  </w:style>
  <w:style w:type="character" w:styleId="a6">
    <w:name w:val="Hyperlink"/>
    <w:basedOn w:val="a0"/>
    <w:uiPriority w:val="99"/>
    <w:semiHidden/>
    <w:unhideWhenUsed/>
    <w:rsid w:val="00A64F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489038">
      <w:bodyDiv w:val="1"/>
      <w:marLeft w:val="0"/>
      <w:marRight w:val="0"/>
      <w:marTop w:val="0"/>
      <w:marBottom w:val="0"/>
      <w:divBdr>
        <w:top w:val="none" w:sz="0" w:space="0" w:color="auto"/>
        <w:left w:val="none" w:sz="0" w:space="0" w:color="auto"/>
        <w:bottom w:val="none" w:sz="0" w:space="0" w:color="auto"/>
        <w:right w:val="none" w:sz="0" w:space="0" w:color="auto"/>
      </w:divBdr>
    </w:div>
    <w:div w:id="1138111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zust.edu.cn/__local/A/02/0C/D5BE50FC7E7596FDF5FA7DA461B_FD7EFD3C_8200.doc?e=.doc" TargetMode="External"/><Relationship Id="rId3" Type="http://schemas.openxmlformats.org/officeDocument/2006/relationships/settings" Target="settings.xml"/><Relationship Id="rId7" Type="http://schemas.openxmlformats.org/officeDocument/2006/relationships/hyperlink" Target="http://lib.zust.edu.cn/__local/3/95/13/A5414577424122447A8875D0013_5AB71F7F_BE00.doc?e=.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207</Words>
  <Characters>1185</Characters>
  <Application>Microsoft Office Word</Application>
  <DocSecurity>0</DocSecurity>
  <Lines>9</Lines>
  <Paragraphs>2</Paragraphs>
  <ScaleCrop>false</ScaleCrop>
  <Company>Microsoft</Company>
  <LinksUpToDate>false</LinksUpToDate>
  <CharactersWithSpaces>1390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YLMF</dc:creator>
  <cp:keywords/>
  <dc:description/>
  <cp:lastModifiedBy>YLMF</cp:lastModifiedBy>
  <cp:revision>2</cp:revision>
  <dcterms:created xsi:type="dcterms:W3CDTF">2019-05-07T07:27:00Z</dcterms:created>
  <dcterms:modified xsi:type="dcterms:W3CDTF">2019-05-07T07:28:00Z</dcterms:modified>
</cp:coreProperties>
</file>